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996"/>
      </w:tblGrid>
      <w:tr w:rsidR="00681CFE" w:rsidRPr="009D0A1E" w14:paraId="3673C625" w14:textId="77777777" w:rsidTr="00B8750D">
        <w:tc>
          <w:tcPr>
            <w:tcW w:w="9828" w:type="dxa"/>
            <w:shd w:val="clear" w:color="auto" w:fill="F2F2F2"/>
          </w:tcPr>
          <w:p w14:paraId="131DC13F" w14:textId="77777777" w:rsidR="00681CFE" w:rsidRPr="0038257C" w:rsidRDefault="00681CFE" w:rsidP="00B8750D">
            <w:pPr>
              <w:jc w:val="center"/>
              <w:rPr>
                <w:b/>
                <w:sz w:val="22"/>
                <w:szCs w:val="22"/>
              </w:rPr>
            </w:pPr>
            <w:r w:rsidRPr="0038257C">
              <w:rPr>
                <w:b/>
                <w:sz w:val="22"/>
                <w:szCs w:val="22"/>
              </w:rPr>
              <w:t>Стандард 1. Структура студијског програма</w:t>
            </w:r>
          </w:p>
          <w:p w14:paraId="76F22EEA" w14:textId="77777777" w:rsidR="00681CFE" w:rsidRDefault="00681CFE" w:rsidP="00B8750D">
            <w:pPr>
              <w:jc w:val="both"/>
              <w:rPr>
                <w:sz w:val="22"/>
                <w:szCs w:val="22"/>
              </w:rPr>
            </w:pPr>
            <w:r w:rsidRPr="0038257C">
              <w:rPr>
                <w:sz w:val="22"/>
                <w:szCs w:val="22"/>
                <w:lang w:val="sr-Cyrl-CS"/>
              </w:rPr>
              <w:t>Студијски програм садржи елементе утврђене законом</w:t>
            </w:r>
            <w:r w:rsidRPr="0038257C">
              <w:rPr>
                <w:sz w:val="22"/>
                <w:szCs w:val="22"/>
              </w:rPr>
              <w:t xml:space="preserve"> </w:t>
            </w:r>
            <w:r w:rsidRPr="0038257C">
              <w:rPr>
                <w:sz w:val="22"/>
                <w:szCs w:val="22"/>
                <w:lang w:val="sr-Cyrl-RS"/>
              </w:rPr>
              <w:t>(</w:t>
            </w:r>
            <w:r w:rsidRPr="0038257C">
              <w:rPr>
                <w:sz w:val="22"/>
                <w:szCs w:val="22"/>
              </w:rPr>
              <w:t>који се детаљно исказују у одговарајућим стандардима)</w:t>
            </w:r>
          </w:p>
          <w:p w14:paraId="778B4F72" w14:textId="16D08C90" w:rsidR="00681CFE" w:rsidRPr="00681CFE" w:rsidRDefault="00681CFE" w:rsidP="00681CFE">
            <w:pPr>
              <w:jc w:val="center"/>
              <w:rPr>
                <w:b/>
                <w:bCs/>
                <w:sz w:val="22"/>
                <w:szCs w:val="22"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>Мастер академске студије политикологије – Студије рода</w:t>
            </w:r>
          </w:p>
        </w:tc>
      </w:tr>
      <w:tr w:rsidR="00681CFE" w:rsidRPr="009D0A1E" w14:paraId="5F117334" w14:textId="77777777" w:rsidTr="00B8750D">
        <w:tc>
          <w:tcPr>
            <w:tcW w:w="9828" w:type="dxa"/>
          </w:tcPr>
          <w:p w14:paraId="12854B7E" w14:textId="6495D348" w:rsidR="00681CFE" w:rsidRDefault="00681CFE" w:rsidP="00B8750D">
            <w:pPr>
              <w:rPr>
                <w:sz w:val="22"/>
                <w:szCs w:val="22"/>
                <w:lang w:val="sr-Cyrl-CS"/>
              </w:rPr>
            </w:pPr>
            <w:r w:rsidRPr="00FB56D2">
              <w:rPr>
                <w:b/>
                <w:sz w:val="22"/>
                <w:szCs w:val="22"/>
                <w:lang w:val="sr-Cyrl-CS"/>
              </w:rPr>
              <w:t xml:space="preserve">Опис </w:t>
            </w:r>
            <w:r w:rsidRPr="0038257C">
              <w:rPr>
                <w:sz w:val="22"/>
                <w:szCs w:val="22"/>
                <w:lang w:val="sr-Cyrl-CS"/>
              </w:rPr>
              <w:t>структуре и садржаја студијског програма са методама извођења наставе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(</w:t>
            </w:r>
            <w:r w:rsidRPr="0038257C">
              <w:rPr>
                <w:sz w:val="22"/>
                <w:szCs w:val="22"/>
              </w:rPr>
              <w:t>највише 500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</w:rPr>
              <w:t>речи</w:t>
            </w:r>
            <w:r w:rsidRPr="0038257C">
              <w:rPr>
                <w:sz w:val="22"/>
                <w:szCs w:val="22"/>
                <w:lang w:val="sr-Cyrl-CS"/>
              </w:rPr>
              <w:t>)</w:t>
            </w:r>
          </w:p>
          <w:p w14:paraId="62D767D7" w14:textId="7CB79884" w:rsidR="00681CFE" w:rsidRDefault="00681CFE" w:rsidP="00B8750D">
            <w:pPr>
              <w:rPr>
                <w:sz w:val="22"/>
                <w:szCs w:val="22"/>
                <w:lang w:val="sr-Cyrl-CS"/>
              </w:rPr>
            </w:pPr>
          </w:p>
          <w:p w14:paraId="67B8FDF3" w14:textId="76352590" w:rsidR="00681CFE" w:rsidRPr="00653A44" w:rsidRDefault="00681CFE" w:rsidP="00681CFE">
            <w:pPr>
              <w:jc w:val="both"/>
              <w:rPr>
                <w:sz w:val="22"/>
                <w:szCs w:val="22"/>
              </w:rPr>
            </w:pPr>
            <w:r w:rsidRPr="00653A44">
              <w:rPr>
                <w:sz w:val="22"/>
                <w:szCs w:val="22"/>
                <w:lang w:val="sr-Cyrl-CS"/>
              </w:rPr>
              <w:t>Мастер академске студије политикологије – Студије</w:t>
            </w:r>
            <w:r w:rsidRPr="00653A44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653A44">
              <w:rPr>
                <w:sz w:val="22"/>
                <w:szCs w:val="22"/>
                <w:lang w:val="sr-Cyrl-CS"/>
              </w:rPr>
              <w:t>рода</w:t>
            </w:r>
            <w:r w:rsidRPr="00653A44">
              <w:rPr>
                <w:sz w:val="22"/>
                <w:szCs w:val="22"/>
                <w:lang w:val="sr-Latn-RS"/>
              </w:rPr>
              <w:t xml:space="preserve"> </w:t>
            </w:r>
            <w:r w:rsidRPr="00653A44">
              <w:rPr>
                <w:sz w:val="22"/>
                <w:szCs w:val="22"/>
                <w:lang w:val="sr-Cyrl-RS"/>
              </w:rPr>
              <w:t xml:space="preserve">је </w:t>
            </w:r>
            <w:r w:rsidRPr="00653A44">
              <w:rPr>
                <w:sz w:val="22"/>
                <w:szCs w:val="22"/>
                <w:lang w:val="sr-Cyrl-CS"/>
              </w:rPr>
              <w:t>једногодишњи (двосеместрални) студијски програм (60 ЕСПБ). Својом структуром овај програм је заснован на стварању интердисциплинарног простора ослањајући се пре свега на друштвене науке међу којима значајно место заузимају политичка теорија,</w:t>
            </w:r>
            <w:r w:rsidRPr="00653A44">
              <w:rPr>
                <w:sz w:val="22"/>
                <w:szCs w:val="22"/>
                <w:lang w:val="sr-Latn-RS"/>
              </w:rPr>
              <w:t xml:space="preserve"> </w:t>
            </w:r>
            <w:r w:rsidRPr="00653A44">
              <w:rPr>
                <w:sz w:val="22"/>
                <w:szCs w:val="22"/>
                <w:lang w:val="sr-Cyrl-RS"/>
              </w:rPr>
              <w:t>студије медија, теорија културе</w:t>
            </w:r>
            <w:r w:rsidRPr="00653A44">
              <w:rPr>
                <w:sz w:val="22"/>
                <w:szCs w:val="22"/>
                <w:lang w:val="sr-Cyrl-CS"/>
              </w:rPr>
              <w:t xml:space="preserve"> као и јавне политике, из</w:t>
            </w:r>
            <w:r w:rsidR="00643F67">
              <w:rPr>
                <w:sz w:val="22"/>
                <w:szCs w:val="22"/>
                <w:lang w:val="sr-Cyrl-RS"/>
              </w:rPr>
              <w:t>у</w:t>
            </w:r>
            <w:r w:rsidRPr="00653A44">
              <w:rPr>
                <w:sz w:val="22"/>
                <w:szCs w:val="22"/>
                <w:lang w:val="sr-Cyrl-CS"/>
              </w:rPr>
              <w:t>чаване кроз призму Студија рода и феминистичке теорије. У том смислу на овом програму се продубљују знања стечена на програмима основних студија</w:t>
            </w:r>
            <w:r w:rsidRPr="00653A44">
              <w:rPr>
                <w:sz w:val="22"/>
                <w:szCs w:val="22"/>
                <w:lang w:val="sr-Latn-RS"/>
              </w:rPr>
              <w:t xml:space="preserve"> </w:t>
            </w:r>
            <w:r w:rsidRPr="00653A44">
              <w:rPr>
                <w:sz w:val="22"/>
                <w:szCs w:val="22"/>
              </w:rPr>
              <w:t>изучавањем историје феминизма и феминистичког покрета, савремени</w:t>
            </w:r>
            <w:r w:rsidRPr="00653A44">
              <w:rPr>
                <w:sz w:val="22"/>
                <w:szCs w:val="22"/>
                <w:lang w:val="sr-Cyrl-RS"/>
              </w:rPr>
              <w:t>х</w:t>
            </w:r>
            <w:r w:rsidRPr="00653A44">
              <w:rPr>
                <w:sz w:val="22"/>
                <w:szCs w:val="22"/>
              </w:rPr>
              <w:t xml:space="preserve"> теориј</w:t>
            </w:r>
            <w:r w:rsidRPr="00653A44">
              <w:rPr>
                <w:sz w:val="22"/>
                <w:szCs w:val="22"/>
                <w:lang w:val="sr-Cyrl-RS"/>
              </w:rPr>
              <w:t xml:space="preserve">а </w:t>
            </w:r>
            <w:r w:rsidRPr="00653A44">
              <w:rPr>
                <w:sz w:val="22"/>
                <w:szCs w:val="22"/>
              </w:rPr>
              <w:t>и политички</w:t>
            </w:r>
            <w:r w:rsidRPr="00653A44">
              <w:rPr>
                <w:sz w:val="22"/>
                <w:szCs w:val="22"/>
                <w:lang w:val="sr-Cyrl-RS"/>
              </w:rPr>
              <w:t>х</w:t>
            </w:r>
            <w:r w:rsidRPr="00653A44">
              <w:rPr>
                <w:sz w:val="22"/>
                <w:szCs w:val="22"/>
              </w:rPr>
              <w:t xml:space="preserve"> пракс</w:t>
            </w:r>
            <w:r w:rsidRPr="00653A44">
              <w:rPr>
                <w:sz w:val="22"/>
                <w:szCs w:val="22"/>
                <w:lang w:val="sr-Cyrl-RS"/>
              </w:rPr>
              <w:t>и</w:t>
            </w:r>
            <w:r w:rsidRPr="00653A44">
              <w:rPr>
                <w:sz w:val="22"/>
                <w:szCs w:val="22"/>
              </w:rPr>
              <w:t xml:space="preserve"> када је реч о питањима</w:t>
            </w:r>
            <w:r w:rsidRPr="00653A44">
              <w:rPr>
                <w:sz w:val="22"/>
                <w:szCs w:val="22"/>
                <w:lang w:val="sr-Cyrl-RS"/>
              </w:rPr>
              <w:t xml:space="preserve"> рода, тела, сексуалности, </w:t>
            </w:r>
            <w:r w:rsidRPr="00653A44">
              <w:rPr>
                <w:sz w:val="22"/>
                <w:szCs w:val="22"/>
              </w:rPr>
              <w:t xml:space="preserve">идентитета, разлика, </w:t>
            </w:r>
            <w:r w:rsidRPr="00653A44">
              <w:rPr>
                <w:sz w:val="22"/>
                <w:szCs w:val="22"/>
                <w:lang w:val="sr-Cyrl-RS"/>
              </w:rPr>
              <w:t>репрезентације и демократије</w:t>
            </w:r>
            <w:r w:rsidRPr="00653A44">
              <w:rPr>
                <w:sz w:val="22"/>
                <w:szCs w:val="22"/>
              </w:rPr>
              <w:t xml:space="preserve">. Програм је усредсређен </w:t>
            </w:r>
            <w:r w:rsidRPr="00653A44">
              <w:rPr>
                <w:sz w:val="22"/>
                <w:szCs w:val="22"/>
                <w:lang w:val="sr-Cyrl-RS"/>
              </w:rPr>
              <w:t xml:space="preserve">и </w:t>
            </w:r>
            <w:r w:rsidRPr="00653A44">
              <w:rPr>
                <w:sz w:val="22"/>
                <w:szCs w:val="22"/>
              </w:rPr>
              <w:t>на проблеме дискриминације</w:t>
            </w:r>
            <w:r w:rsidRPr="00653A44">
              <w:rPr>
                <w:sz w:val="22"/>
                <w:szCs w:val="22"/>
                <w:lang w:val="sr-Cyrl-RS"/>
              </w:rPr>
              <w:t>,</w:t>
            </w:r>
            <w:r w:rsidRPr="00653A44">
              <w:rPr>
                <w:sz w:val="22"/>
                <w:szCs w:val="22"/>
              </w:rPr>
              <w:t xml:space="preserve"> пре свега на основу рода и пола, али и класе, 'расе', сексуалности, етницитета и др. као и на питање отпора системима дискриминације и искључивања.</w:t>
            </w:r>
          </w:p>
          <w:p w14:paraId="3EF33609" w14:textId="77777777" w:rsidR="00681CFE" w:rsidRPr="00653A44" w:rsidRDefault="00681CFE" w:rsidP="00681CFE">
            <w:pPr>
              <w:pStyle w:val="NormalWeb"/>
              <w:jc w:val="both"/>
              <w:rPr>
                <w:sz w:val="22"/>
                <w:szCs w:val="22"/>
              </w:rPr>
            </w:pPr>
            <w:r w:rsidRPr="00653A44">
              <w:rPr>
                <w:sz w:val="22"/>
                <w:szCs w:val="22"/>
              </w:rPr>
              <w:t>У прву годину студијског програма Мастер академских студија политикологије – Студије рода могу се уписати лица која су завршила основне академске студије, остваривши најмање 240 ЕСПБ на факултетима из групације друштвено-хуманистичких наука</w:t>
            </w:r>
            <w:r w:rsidRPr="00653A44">
              <w:rPr>
                <w:sz w:val="22"/>
                <w:szCs w:val="22"/>
                <w:lang w:val="sr-Cyrl-RS"/>
              </w:rPr>
              <w:t xml:space="preserve">, </w:t>
            </w:r>
            <w:r w:rsidRPr="00653A44">
              <w:rPr>
                <w:sz w:val="22"/>
                <w:szCs w:val="22"/>
              </w:rPr>
              <w:t>образовно-уметничког поља</w:t>
            </w:r>
            <w:r w:rsidRPr="00653A44">
              <w:rPr>
                <w:sz w:val="22"/>
                <w:szCs w:val="22"/>
                <w:lang w:val="sr-Cyrl-RS"/>
              </w:rPr>
              <w:t xml:space="preserve">, </w:t>
            </w:r>
            <w:r w:rsidRPr="00653A44">
              <w:rPr>
                <w:sz w:val="22"/>
                <w:szCs w:val="22"/>
              </w:rPr>
              <w:t>и групације природно-математичких</w:t>
            </w:r>
            <w:r w:rsidRPr="00653A44">
              <w:rPr>
                <w:sz w:val="22"/>
                <w:szCs w:val="22"/>
                <w:lang w:val="sr-Cyrl-RS"/>
              </w:rPr>
              <w:t xml:space="preserve"> наука, </w:t>
            </w:r>
            <w:r w:rsidRPr="00653A44">
              <w:rPr>
                <w:sz w:val="22"/>
                <w:szCs w:val="22"/>
              </w:rPr>
              <w:t>и лица која су завршила основне студије у четворогодишњем трајању по прописима која су важила до ступања на снагу Закона о високом образовању</w:t>
            </w:r>
            <w:r w:rsidRPr="00653A44">
              <w:rPr>
                <w:sz w:val="22"/>
                <w:szCs w:val="22"/>
                <w:lang w:val="sr-Cyrl-RS"/>
              </w:rPr>
              <w:t>.</w:t>
            </w:r>
            <w:r w:rsidRPr="00653A44">
              <w:rPr>
                <w:sz w:val="22"/>
                <w:szCs w:val="22"/>
              </w:rPr>
              <w:t xml:space="preserve"> </w:t>
            </w:r>
          </w:p>
          <w:p w14:paraId="136CBA2F" w14:textId="77777777" w:rsidR="00681CFE" w:rsidRPr="00653A44" w:rsidRDefault="00681CFE" w:rsidP="00681CFE">
            <w:pPr>
              <w:jc w:val="both"/>
              <w:rPr>
                <w:sz w:val="22"/>
                <w:szCs w:val="22"/>
                <w:lang w:val="sr-Cyrl-CS"/>
              </w:rPr>
            </w:pPr>
            <w:r w:rsidRPr="00653A44">
              <w:rPr>
                <w:sz w:val="22"/>
                <w:szCs w:val="22"/>
                <w:lang w:val="sr-Cyrl-CS"/>
              </w:rPr>
              <w:t xml:space="preserve">Програм Студија рода има два обавезна курса у првом (Историја феминистичких политичих идеја (6 ЕСПБ) и Феминистичка методологија и епистемологија (6 ЕСПБ))  и један обавезан курс у другом семестру (Савремене теорије рода (6 ЕСПБ)). Обавезни курсеви постављају темељ Студија рода као интердисциплинарног поља истраживања јер се на њима проучавају феминистичке теорије кроз историју, филозофију, политичку теорију и преко интердисциплинарних феминистичких приступа епистемолошким питањима и методологији истраживања. Студенткињама и студентима је на располагању изборна понуда која покрива неколико значајних програмских области из Студија рода као и могућности избора курсева са других програма мастер академских студија на Факултету политичких наука. И у првом и у другом  семестру, та изборна понуда се састоји од четири курса од чега студенти/киње бирају два. У првом семестру у изборној понуди су предмети: Политике родне равноправности (6 ЕСПБ), Визуелна репрезентација политике (6 ЕСПБ), Студије културе (6 ЕСПБ) и Политике отпора и теорије грађанске непослушности (6 ЕСПБ). У другом семестру су у изборној понуди предмети: Феминизам и демократија (6 ЕСПБ), Медијска репрезентација групних идентитета (6 ЕСПБ), Култура социјализма и постсоцијализма (6 ЕСПБ), и Анализа медија (6 ЕСПБ). </w:t>
            </w:r>
          </w:p>
          <w:p w14:paraId="4D2F586B" w14:textId="77777777" w:rsidR="00681CFE" w:rsidRPr="00653A44" w:rsidRDefault="00681CFE" w:rsidP="00681CFE">
            <w:pPr>
              <w:jc w:val="both"/>
              <w:rPr>
                <w:sz w:val="22"/>
                <w:szCs w:val="22"/>
                <w:lang w:val="sr-Cyrl-CS"/>
              </w:rPr>
            </w:pPr>
          </w:p>
          <w:p w14:paraId="2C5FD551" w14:textId="77777777" w:rsidR="00681CFE" w:rsidRPr="00653A44" w:rsidRDefault="00681CFE" w:rsidP="00681CFE">
            <w:pPr>
              <w:jc w:val="both"/>
              <w:rPr>
                <w:sz w:val="22"/>
                <w:szCs w:val="22"/>
                <w:lang w:val="sr-Cyrl-CS"/>
              </w:rPr>
            </w:pPr>
            <w:r w:rsidRPr="00653A44">
              <w:rPr>
                <w:sz w:val="22"/>
                <w:szCs w:val="22"/>
                <w:lang w:val="sr-Cyrl-CS"/>
              </w:rPr>
              <w:t>Изборни курсева указују на специфичности везане за појединачне тематске области истраживања, попут питања репрезентације, идентитетских политика и политика разлика, теорија демократије, питања односа феминистичког и других политичких покрета. Посебна предност програма јесу курсеви који омогућавају и примену стечених знања, као што су Политике родне равноправности. Програм предвиђа и обавезну Стручну праксу (3 ЕСПБ) која омогућава студентима/студенткињама да примене стечена, али и да овладају додатним знањима и вештинама у институцијама и оргизацијама које се баве питањима родне равноправности и борбе против родно заснованог насиља.</w:t>
            </w:r>
          </w:p>
          <w:p w14:paraId="73875319" w14:textId="77777777" w:rsidR="00681CFE" w:rsidRPr="00653A44" w:rsidRDefault="00681CFE" w:rsidP="00681CFE">
            <w:pPr>
              <w:jc w:val="both"/>
              <w:rPr>
                <w:sz w:val="22"/>
                <w:szCs w:val="22"/>
                <w:lang w:val="sr-Latn-RS"/>
              </w:rPr>
            </w:pPr>
          </w:p>
          <w:p w14:paraId="37AF670F" w14:textId="501B6496" w:rsidR="00681CFE" w:rsidRPr="00681CFE" w:rsidRDefault="00681CFE" w:rsidP="00681CFE">
            <w:pPr>
              <w:jc w:val="both"/>
              <w:rPr>
                <w:sz w:val="22"/>
                <w:szCs w:val="22"/>
                <w:lang w:val="sr-Cyrl-CS"/>
              </w:rPr>
            </w:pPr>
            <w:r w:rsidRPr="00653A44">
              <w:rPr>
                <w:sz w:val="22"/>
                <w:szCs w:val="22"/>
                <w:lang w:val="sr-Cyrl-CS"/>
              </w:rPr>
              <w:t xml:space="preserve">Обавезан део овог програма мастер студија је и завршни мастер рад (који подразумева: Припрему завршног рада (6 ЕСПБ), Израду завршног рада (6 ЕСПБ) и Одбрану рада (3 ЕСПБ)) којим се потврђује способност студената/студенткиња за самостално истраживање, критички </w:t>
            </w:r>
            <w:r w:rsidRPr="00653A44">
              <w:rPr>
                <w:sz w:val="22"/>
                <w:szCs w:val="22"/>
                <w:lang w:val="sr-Cyrl-CS"/>
              </w:rPr>
              <w:lastRenderedPageBreak/>
              <w:t xml:space="preserve">приступ, артикулисање и излагање својих ставова из широке области истраживања Студија рода. </w:t>
            </w:r>
          </w:p>
        </w:tc>
      </w:tr>
      <w:tr w:rsidR="00681CFE" w:rsidRPr="007B43B0" w14:paraId="71E532D0" w14:textId="77777777" w:rsidTr="00B8750D">
        <w:trPr>
          <w:trHeight w:val="526"/>
        </w:trPr>
        <w:tc>
          <w:tcPr>
            <w:tcW w:w="9828" w:type="dxa"/>
            <w:shd w:val="clear" w:color="auto" w:fill="F2F2F2"/>
          </w:tcPr>
          <w:p w14:paraId="3B7D7A0B" w14:textId="77777777" w:rsidR="00681CFE" w:rsidRDefault="00681CFE" w:rsidP="00B8750D">
            <w:pPr>
              <w:pBdr>
                <w:bottom w:val="single" w:sz="6" w:space="1" w:color="auto"/>
              </w:pBd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П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рилози за стандард </w:t>
            </w:r>
            <w:r>
              <w:rPr>
                <w:b/>
                <w:sz w:val="22"/>
                <w:szCs w:val="22"/>
                <w:lang w:val="sr-Cyrl-CS"/>
              </w:rPr>
              <w:t>1</w:t>
            </w:r>
            <w:r w:rsidRPr="0038257C">
              <w:rPr>
                <w:b/>
                <w:sz w:val="22"/>
                <w:szCs w:val="22"/>
                <w:lang w:val="sr-Cyrl-CS"/>
              </w:rPr>
              <w:t>: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  <w:p w14:paraId="57BFBDE7" w14:textId="77777777" w:rsidR="00681CFE" w:rsidRPr="007B43B0" w:rsidRDefault="00681CFE" w:rsidP="00B8750D">
            <w:pPr>
              <w:rPr>
                <w:sz w:val="22"/>
                <w:szCs w:val="22"/>
                <w:lang w:val="sr-Cyrl-CS"/>
              </w:rPr>
            </w:pPr>
            <w:r w:rsidRPr="00A20923">
              <w:rPr>
                <w:b/>
                <w:sz w:val="22"/>
                <w:szCs w:val="22"/>
                <w:lang w:val="sr-Cyrl-CS"/>
              </w:rPr>
              <w:t>Прилог 1.1.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Публикација установе (у штампаном или електронском облику,  сајт институције)</w:t>
            </w:r>
            <w:r w:rsidRPr="007B43B0">
              <w:rPr>
                <w:sz w:val="22"/>
                <w:szCs w:val="22"/>
                <w:lang w:val="sr-Cyrl-CS"/>
              </w:rPr>
              <w:t>.</w:t>
            </w:r>
          </w:p>
        </w:tc>
      </w:tr>
    </w:tbl>
    <w:p w14:paraId="014E9791" w14:textId="77777777" w:rsidR="00AC3EEC" w:rsidRDefault="00AC3EEC"/>
    <w:sectPr w:rsidR="00AC3E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CFE"/>
    <w:rsid w:val="004D7CE4"/>
    <w:rsid w:val="00643F67"/>
    <w:rsid w:val="00681CFE"/>
    <w:rsid w:val="00AC3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4962BFF8"/>
  <w15:chartTrackingRefBased/>
  <w15:docId w15:val="{2E9DCFAD-59A7-FB42-B7E0-A3E1D4090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 (Body CS)"/>
        <w:sz w:val="24"/>
        <w:szCs w:val="24"/>
        <w:lang w:val="en-R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1CFE"/>
    <w:pPr>
      <w:widowControl w:val="0"/>
      <w:autoSpaceDE w:val="0"/>
      <w:autoSpaceDN w:val="0"/>
      <w:adjustRightInd w:val="0"/>
    </w:pPr>
    <w:rPr>
      <w:rFonts w:eastAsia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81CF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R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573</Words>
  <Characters>3483</Characters>
  <Application>Microsoft Office Word</Application>
  <DocSecurity>0</DocSecurity>
  <Lines>53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Loncarevic</dc:creator>
  <cp:keywords/>
  <dc:description/>
  <cp:lastModifiedBy>Katarina Loncarevic</cp:lastModifiedBy>
  <cp:revision>2</cp:revision>
  <dcterms:created xsi:type="dcterms:W3CDTF">2021-06-15T13:41:00Z</dcterms:created>
  <dcterms:modified xsi:type="dcterms:W3CDTF">2021-06-15T13:41:00Z</dcterms:modified>
</cp:coreProperties>
</file>